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C6" w:rsidRPr="00DC205E" w:rsidRDefault="00C66BC6" w:rsidP="00C66B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Лекционный материал </w:t>
      </w:r>
      <w:r w:rsidRPr="00DC205E">
        <w:rPr>
          <w:rFonts w:ascii="Times New Roman" w:hAnsi="Times New Roman" w:cs="Times New Roman"/>
          <w:b/>
          <w:sz w:val="28"/>
          <w:szCs w:val="28"/>
        </w:rPr>
        <w:t xml:space="preserve"> по дисциплине экология микроорганизмов</w:t>
      </w:r>
    </w:p>
    <w:p w:rsidR="00C66BC6" w:rsidRPr="005423B6" w:rsidRDefault="00C66BC6" w:rsidP="00C66BC6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423B6">
        <w:rPr>
          <w:b/>
          <w:color w:val="000000"/>
          <w:spacing w:val="-3"/>
          <w:sz w:val="28"/>
          <w:szCs w:val="28"/>
        </w:rPr>
        <w:t xml:space="preserve"> </w:t>
      </w:r>
      <w:r w:rsidRPr="005423B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5423B6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Предмет экология микроорганизмов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71ED9">
        <w:rPr>
          <w:sz w:val="28"/>
          <w:szCs w:val="28"/>
        </w:rPr>
        <w:t>Экология микроорганизмов  введение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871ED9">
        <w:rPr>
          <w:sz w:val="28"/>
          <w:szCs w:val="28"/>
        </w:rPr>
        <w:t>История изучения микроорганизмов</w:t>
      </w:r>
    </w:p>
    <w:p w:rsidR="00C66BC6" w:rsidRDefault="00C66BC6" w:rsidP="00C66BC6">
      <w:pPr>
        <w:pStyle w:val="a4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1.3 </w:t>
      </w:r>
      <w:proofErr w:type="spellStart"/>
      <w:r w:rsidRPr="00871ED9">
        <w:rPr>
          <w:color w:val="000000"/>
          <w:spacing w:val="-3"/>
          <w:sz w:val="28"/>
          <w:szCs w:val="28"/>
        </w:rPr>
        <w:t>Экофизиология</w:t>
      </w:r>
      <w:proofErr w:type="spellEnd"/>
      <w:r w:rsidRPr="00871ED9">
        <w:rPr>
          <w:color w:val="000000"/>
          <w:spacing w:val="-3"/>
          <w:sz w:val="28"/>
          <w:szCs w:val="28"/>
        </w:rPr>
        <w:t xml:space="preserve"> микроорганизмов.</w:t>
      </w:r>
      <w:r w:rsidRPr="00871ED9">
        <w:rPr>
          <w:sz w:val="28"/>
          <w:szCs w:val="28"/>
        </w:rPr>
        <w:t xml:space="preserve"> Понятие об </w:t>
      </w:r>
      <w:proofErr w:type="spellStart"/>
      <w:r w:rsidRPr="00871ED9">
        <w:rPr>
          <w:sz w:val="28"/>
          <w:szCs w:val="28"/>
        </w:rPr>
        <w:t>экофизиологии</w:t>
      </w:r>
      <w:proofErr w:type="spellEnd"/>
    </w:p>
    <w:p w:rsidR="00C66BC6" w:rsidRDefault="00C66BC6" w:rsidP="00C66B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1.4 </w:t>
      </w:r>
      <w:proofErr w:type="spellStart"/>
      <w:r>
        <w:rPr>
          <w:sz w:val="28"/>
          <w:szCs w:val="28"/>
        </w:rPr>
        <w:t>Мутализм</w:t>
      </w:r>
      <w:proofErr w:type="spellEnd"/>
    </w:p>
    <w:p w:rsidR="00C66BC6" w:rsidRPr="00871ED9" w:rsidRDefault="00C66BC6" w:rsidP="00C66BC6">
      <w:pPr>
        <w:pStyle w:val="a4"/>
        <w:rPr>
          <w:sz w:val="28"/>
          <w:szCs w:val="28"/>
        </w:rPr>
      </w:pPr>
      <w:r>
        <w:rPr>
          <w:sz w:val="28"/>
          <w:szCs w:val="28"/>
        </w:rPr>
        <w:t>1.5 Симбиоз</w:t>
      </w:r>
    </w:p>
    <w:p w:rsidR="00C66BC6" w:rsidRPr="00871ED9" w:rsidRDefault="00C66BC6" w:rsidP="00C66BC6">
      <w:pPr>
        <w:pStyle w:val="a4"/>
        <w:rPr>
          <w:b/>
          <w:sz w:val="28"/>
          <w:szCs w:val="28"/>
        </w:rPr>
      </w:pPr>
      <w:r w:rsidRPr="00871ED9">
        <w:rPr>
          <w:b/>
          <w:sz w:val="28"/>
          <w:szCs w:val="28"/>
        </w:rPr>
        <w:t>2.Микробное сообщество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 w:rsidRPr="00871ED9">
        <w:rPr>
          <w:sz w:val="28"/>
          <w:szCs w:val="28"/>
        </w:rPr>
        <w:t>2.1 Структура микробного сообщества.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 w:rsidRPr="00871ED9">
        <w:rPr>
          <w:sz w:val="28"/>
          <w:szCs w:val="28"/>
        </w:rPr>
        <w:t>2.2 Трофические взаимоотношения в микробном сообществе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 w:rsidRPr="00871ED9">
        <w:rPr>
          <w:sz w:val="28"/>
          <w:szCs w:val="28"/>
        </w:rPr>
        <w:t>2.3 Структура аэробного сообщества.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 w:rsidRPr="00871ED9">
        <w:rPr>
          <w:sz w:val="28"/>
          <w:szCs w:val="28"/>
        </w:rPr>
        <w:t xml:space="preserve">2.4 Структура </w:t>
      </w:r>
      <w:proofErr w:type="spellStart"/>
      <w:r w:rsidRPr="00871ED9">
        <w:rPr>
          <w:sz w:val="28"/>
          <w:szCs w:val="28"/>
        </w:rPr>
        <w:t>сульфидогенного</w:t>
      </w:r>
      <w:proofErr w:type="spellEnd"/>
      <w:r w:rsidRPr="00871ED9">
        <w:rPr>
          <w:sz w:val="28"/>
          <w:szCs w:val="28"/>
        </w:rPr>
        <w:t xml:space="preserve"> сообщества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  <w:r w:rsidRPr="00871ED9">
        <w:rPr>
          <w:sz w:val="28"/>
          <w:szCs w:val="28"/>
        </w:rPr>
        <w:t>2.5.</w:t>
      </w:r>
      <w:r>
        <w:rPr>
          <w:sz w:val="28"/>
          <w:szCs w:val="28"/>
        </w:rPr>
        <w:t xml:space="preserve"> Молекулярная экология</w:t>
      </w:r>
    </w:p>
    <w:p w:rsidR="00C66BC6" w:rsidRPr="00871ED9" w:rsidRDefault="00C66BC6" w:rsidP="00C66BC6">
      <w:pPr>
        <w:pStyle w:val="a4"/>
        <w:rPr>
          <w:sz w:val="28"/>
          <w:szCs w:val="28"/>
        </w:rPr>
      </w:pPr>
    </w:p>
    <w:p w:rsidR="00C66BC6" w:rsidRPr="00871ED9" w:rsidRDefault="00C66BC6" w:rsidP="00C66BC6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871ED9">
        <w:rPr>
          <w:b/>
          <w:sz w:val="28"/>
          <w:szCs w:val="28"/>
        </w:rPr>
        <w:t xml:space="preserve">Биотехнология охраны окружающей среды и </w:t>
      </w:r>
      <w:proofErr w:type="spellStart"/>
      <w:r w:rsidRPr="00871ED9">
        <w:rPr>
          <w:b/>
          <w:sz w:val="28"/>
          <w:szCs w:val="28"/>
        </w:rPr>
        <w:t>биогидрометаллургия</w:t>
      </w:r>
      <w:proofErr w:type="spellEnd"/>
      <w:r w:rsidRPr="00871ED9">
        <w:rPr>
          <w:b/>
          <w:sz w:val="28"/>
          <w:szCs w:val="28"/>
        </w:rPr>
        <w:t>.</w:t>
      </w:r>
    </w:p>
    <w:p w:rsidR="00C66BC6" w:rsidRPr="00871ED9" w:rsidRDefault="00C66BC6" w:rsidP="00C66BC6">
      <w:pPr>
        <w:pStyle w:val="a4"/>
        <w:ind w:firstLine="0"/>
        <w:rPr>
          <w:sz w:val="28"/>
          <w:szCs w:val="28"/>
        </w:rPr>
      </w:pPr>
      <w:r w:rsidRPr="00871ED9">
        <w:rPr>
          <w:sz w:val="28"/>
          <w:szCs w:val="28"/>
        </w:rPr>
        <w:t>3.1</w:t>
      </w:r>
      <w:r w:rsidRPr="00DC205E">
        <w:rPr>
          <w:rFonts w:ascii="Helvetica" w:hAnsi="Helvetica" w:cs="Helvetica"/>
          <w:b/>
          <w:bCs/>
          <w:i/>
          <w:iCs/>
          <w:color w:val="000000"/>
          <w:sz w:val="26"/>
          <w:szCs w:val="26"/>
          <w:bdr w:val="none" w:sz="0" w:space="0" w:color="auto" w:frame="1"/>
        </w:rPr>
        <w:t xml:space="preserve"> </w:t>
      </w:r>
      <w:r w:rsidRPr="00DC205E">
        <w:rPr>
          <w:bCs/>
          <w:iCs/>
          <w:color w:val="000000"/>
          <w:sz w:val="28"/>
          <w:szCs w:val="28"/>
          <w:bdr w:val="none" w:sz="0" w:space="0" w:color="auto" w:frame="1"/>
        </w:rPr>
        <w:t>Биотехнология переработки твердых отходов</w:t>
      </w:r>
    </w:p>
    <w:p w:rsidR="00C66BC6" w:rsidRPr="00871ED9" w:rsidRDefault="00C66BC6" w:rsidP="00C66BC6">
      <w:pPr>
        <w:pStyle w:val="a4"/>
        <w:ind w:firstLine="0"/>
        <w:rPr>
          <w:sz w:val="28"/>
          <w:szCs w:val="28"/>
        </w:rPr>
      </w:pPr>
      <w:r w:rsidRPr="00871ED9">
        <w:rPr>
          <w:sz w:val="28"/>
          <w:szCs w:val="28"/>
        </w:rPr>
        <w:t>3.2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Получение</w:t>
      </w:r>
      <w:r w:rsidRPr="00DC205E">
        <w:rPr>
          <w:color w:val="000000"/>
          <w:sz w:val="28"/>
          <w:szCs w:val="28"/>
          <w:shd w:val="clear" w:color="auto" w:fill="FFFFFF"/>
        </w:rPr>
        <w:t xml:space="preserve"> биологически ценного удобрения (биогумуса)</w:t>
      </w:r>
    </w:p>
    <w:p w:rsidR="00C66BC6" w:rsidRPr="00F5690D" w:rsidRDefault="00C66BC6" w:rsidP="00C66BC6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</w:t>
      </w:r>
      <w:r w:rsidRPr="00F5690D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Биотехнология очистки вод</w:t>
      </w:r>
      <w:r w:rsidRPr="00F5690D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C66BC6" w:rsidRPr="00F5690D" w:rsidRDefault="00C66BC6" w:rsidP="00C66BC6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3.4ГМО          </w:t>
      </w:r>
      <w:r>
        <w:rPr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3.5.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 xml:space="preserve">Реализация 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живых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hyperlink r:id="rId5" w:history="1">
        <w:r w:rsidRPr="00F5690D">
          <w:rPr>
            <w:rStyle w:val="w"/>
            <w:rFonts w:ascii="Times New Roman" w:hAnsi="Times New Roman" w:cs="Times New Roman"/>
            <w:sz w:val="28"/>
            <w:szCs w:val="28"/>
            <w:u w:val="single"/>
          </w:rPr>
          <w:t>организмов</w:t>
        </w:r>
      </w:hyperlink>
      <w:r w:rsidRPr="00F5690D">
        <w:rPr>
          <w:rFonts w:ascii="Times New Roman" w:hAnsi="Times New Roman" w:cs="Times New Roman"/>
          <w:sz w:val="28"/>
          <w:szCs w:val="28"/>
        </w:rPr>
        <w:t> 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для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создания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модификации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>продуктов</w:t>
      </w:r>
      <w:r w:rsidRPr="00F5690D">
        <w:rPr>
          <w:rFonts w:ascii="Times New Roman" w:hAnsi="Times New Roman" w:cs="Times New Roman"/>
          <w:sz w:val="28"/>
          <w:szCs w:val="28"/>
        </w:rPr>
        <w:t> </w:t>
      </w:r>
      <w:r w:rsidRPr="00F5690D">
        <w:rPr>
          <w:rStyle w:val="w"/>
          <w:rFonts w:ascii="Times New Roman" w:hAnsi="Times New Roman" w:cs="Times New Roman"/>
          <w:sz w:val="28"/>
          <w:szCs w:val="28"/>
        </w:rPr>
        <w:t xml:space="preserve"> назначения</w:t>
      </w:r>
      <w:proofErr w:type="gramStart"/>
      <w:r w:rsidRPr="00F5690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F5690D">
        <w:rPr>
          <w:rStyle w:val="w"/>
          <w:rFonts w:ascii="Times New Roman" w:hAnsi="Times New Roman" w:cs="Times New Roman"/>
          <w:sz w:val="24"/>
          <w:szCs w:val="24"/>
        </w:rPr>
        <w:t>Чаще</w:t>
      </w:r>
      <w:r w:rsidRPr="00F5690D">
        <w:rPr>
          <w:rFonts w:ascii="Times New Roman" w:hAnsi="Times New Roman" w:cs="Times New Roman"/>
          <w:sz w:val="24"/>
          <w:szCs w:val="24"/>
        </w:rPr>
        <w:t> </w:t>
      </w:r>
      <w:r w:rsidRPr="00F5690D">
        <w:rPr>
          <w:rStyle w:val="w"/>
          <w:rFonts w:ascii="Times New Roman" w:hAnsi="Times New Roman" w:cs="Times New Roman"/>
          <w:sz w:val="24"/>
          <w:szCs w:val="24"/>
        </w:rPr>
        <w:t>всего</w:t>
      </w:r>
      <w:r w:rsidRPr="00F5690D">
        <w:rPr>
          <w:rFonts w:ascii="Times New Roman" w:hAnsi="Times New Roman" w:cs="Times New Roman"/>
          <w:sz w:val="24"/>
          <w:szCs w:val="24"/>
        </w:rPr>
        <w:t> </w:t>
      </w:r>
      <w:r w:rsidRPr="00F5690D">
        <w:rPr>
          <w:rStyle w:val="w"/>
          <w:rFonts w:ascii="Times New Roman" w:hAnsi="Times New Roman" w:cs="Times New Roman"/>
          <w:sz w:val="24"/>
          <w:szCs w:val="24"/>
        </w:rPr>
        <w:t>применяется</w:t>
      </w:r>
      <w:r w:rsidRPr="00F5690D">
        <w:rPr>
          <w:rFonts w:ascii="Times New Roman" w:hAnsi="Times New Roman" w:cs="Times New Roman"/>
          <w:sz w:val="24"/>
          <w:szCs w:val="24"/>
        </w:rPr>
        <w:t> </w:t>
      </w:r>
      <w:r w:rsidRPr="00F5690D">
        <w:rPr>
          <w:rStyle w:val="w"/>
          <w:rFonts w:ascii="Times New Roman" w:hAnsi="Times New Roman" w:cs="Times New Roman"/>
          <w:sz w:val="24"/>
          <w:szCs w:val="24"/>
        </w:rPr>
        <w:t>в</w:t>
      </w:r>
      <w:r w:rsidRPr="00F5690D">
        <w:rPr>
          <w:rFonts w:ascii="Times New Roman" w:hAnsi="Times New Roman" w:cs="Times New Roman"/>
          <w:sz w:val="24"/>
          <w:szCs w:val="24"/>
        </w:rPr>
        <w:t> </w:t>
      </w:r>
      <w:hyperlink r:id="rId6" w:history="1">
        <w:r w:rsidRPr="00F5690D">
          <w:rPr>
            <w:rStyle w:val="w"/>
            <w:rFonts w:ascii="Times New Roman" w:hAnsi="Times New Roman" w:cs="Times New Roman"/>
            <w:sz w:val="24"/>
            <w:szCs w:val="24"/>
            <w:u w:val="single"/>
          </w:rPr>
          <w:t>медицине</w:t>
        </w:r>
      </w:hyperlink>
      <w:r w:rsidRPr="00F5690D">
        <w:rPr>
          <w:rFonts w:ascii="Times New Roman" w:hAnsi="Times New Roman" w:cs="Times New Roman"/>
          <w:sz w:val="24"/>
          <w:szCs w:val="24"/>
        </w:rPr>
        <w:t>, </w:t>
      </w:r>
      <w:hyperlink r:id="rId7" w:history="1">
        <w:r w:rsidRPr="00F5690D">
          <w:rPr>
            <w:rStyle w:val="w"/>
            <w:rFonts w:ascii="Times New Roman" w:hAnsi="Times New Roman" w:cs="Times New Roman"/>
            <w:sz w:val="24"/>
            <w:szCs w:val="24"/>
            <w:u w:val="single"/>
          </w:rPr>
          <w:t>пищевой</w:t>
        </w:r>
        <w:r w:rsidRPr="00F5690D">
          <w:rPr>
            <w:rStyle w:val="a5"/>
            <w:rFonts w:ascii="Times New Roman" w:hAnsi="Times New Roman" w:cs="Times New Roman"/>
            <w:sz w:val="24"/>
            <w:szCs w:val="24"/>
          </w:rPr>
          <w:t> </w:t>
        </w:r>
        <w:r w:rsidRPr="00F5690D">
          <w:rPr>
            <w:rStyle w:val="w"/>
            <w:rFonts w:ascii="Times New Roman" w:hAnsi="Times New Roman" w:cs="Times New Roman"/>
            <w:sz w:val="24"/>
            <w:szCs w:val="24"/>
            <w:u w:val="single"/>
          </w:rPr>
          <w:t>промышленности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C66BC6" w:rsidRPr="00F5690D" w:rsidRDefault="00C66BC6" w:rsidP="00C66BC6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</w:p>
    <w:p w:rsidR="00C66BC6" w:rsidRPr="00322E86" w:rsidRDefault="00C66BC6" w:rsidP="00C66BC6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</w:p>
    <w:p w:rsidR="00C66BC6" w:rsidRPr="005423B6" w:rsidRDefault="00C66BC6" w:rsidP="00C66BC6">
      <w:pPr>
        <w:widowControl w:val="0"/>
        <w:autoSpaceDE w:val="0"/>
        <w:autoSpaceDN w:val="0"/>
        <w:adjustRightInd w:val="0"/>
        <w:ind w:right="-89"/>
        <w:jc w:val="both"/>
        <w:rPr>
          <w:color w:val="000000"/>
          <w:spacing w:val="-3"/>
          <w:sz w:val="28"/>
          <w:szCs w:val="28"/>
        </w:rPr>
      </w:pPr>
    </w:p>
    <w:p w:rsidR="00C66BC6" w:rsidRPr="005423B6" w:rsidRDefault="00C66BC6" w:rsidP="00C66BC6">
      <w:pPr>
        <w:pStyle w:val="a3"/>
        <w:widowControl w:val="0"/>
        <w:autoSpaceDE w:val="0"/>
        <w:autoSpaceDN w:val="0"/>
        <w:adjustRightInd w:val="0"/>
        <w:ind w:left="495" w:right="-89"/>
        <w:jc w:val="both"/>
        <w:rPr>
          <w:color w:val="000000"/>
          <w:spacing w:val="-3"/>
          <w:sz w:val="28"/>
          <w:szCs w:val="28"/>
        </w:rPr>
      </w:pPr>
    </w:p>
    <w:p w:rsidR="00F0525F" w:rsidRDefault="00F0525F">
      <w:bookmarkStart w:id="0" w:name="_GoBack"/>
      <w:bookmarkEnd w:id="0"/>
    </w:p>
    <w:sectPr w:rsidR="00F05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51"/>
    <w:rsid w:val="00845C51"/>
    <w:rsid w:val="00C66BC6"/>
    <w:rsid w:val="00F0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BC6"/>
    <w:pPr>
      <w:ind w:left="720"/>
      <w:contextualSpacing/>
    </w:pPr>
  </w:style>
  <w:style w:type="paragraph" w:styleId="a4">
    <w:name w:val="No Spacing"/>
    <w:uiPriority w:val="1"/>
    <w:qFormat/>
    <w:rsid w:val="00C66BC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C66BC6"/>
  </w:style>
  <w:style w:type="character" w:styleId="a5">
    <w:name w:val="Hyperlink"/>
    <w:basedOn w:val="a0"/>
    <w:uiPriority w:val="99"/>
    <w:semiHidden/>
    <w:unhideWhenUsed/>
    <w:rsid w:val="00C66B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BC6"/>
    <w:pPr>
      <w:ind w:left="720"/>
      <w:contextualSpacing/>
    </w:pPr>
  </w:style>
  <w:style w:type="paragraph" w:styleId="a4">
    <w:name w:val="No Spacing"/>
    <w:uiPriority w:val="1"/>
    <w:qFormat/>
    <w:rsid w:val="00C66BC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C66BC6"/>
  </w:style>
  <w:style w:type="character" w:styleId="a5">
    <w:name w:val="Hyperlink"/>
    <w:basedOn w:val="a0"/>
    <w:uiPriority w:val="99"/>
    <w:semiHidden/>
    <w:unhideWhenUsed/>
    <w:rsid w:val="00C66B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c.academic.ru/dic.nsf/ruwiki/811103/1670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ic.academic.ru/dic.nsf/ruwiki/811103/1446" TargetMode="External"/><Relationship Id="rId5" Type="http://schemas.openxmlformats.org/officeDocument/2006/relationships/hyperlink" Target="https://dic.academic.ru/dic.nsf/ruwiki/811103/725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2018-11-12T04:51:00Z</dcterms:created>
  <dcterms:modified xsi:type="dcterms:W3CDTF">2018-11-12T04:51:00Z</dcterms:modified>
</cp:coreProperties>
</file>